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Тексин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3B6C3E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на проведение</w:t>
      </w:r>
      <w:r w:rsidR="00D814C4" w:rsidRPr="003B6C3E">
        <w:rPr>
          <w:color w:val="000000" w:themeColor="text1"/>
          <w:sz w:val="20"/>
          <w:szCs w:val="20"/>
        </w:rPr>
        <w:t xml:space="preserve"> </w:t>
      </w:r>
    </w:p>
    <w:p w:rsidR="00027DDF" w:rsidRPr="003B6C3E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открытого</w:t>
      </w:r>
      <w:r w:rsidR="007C7DEF" w:rsidRPr="003B6C3E">
        <w:rPr>
          <w:color w:val="000000" w:themeColor="text1"/>
          <w:sz w:val="20"/>
          <w:szCs w:val="20"/>
        </w:rPr>
        <w:t xml:space="preserve"> конкурса</w:t>
      </w:r>
      <w:r w:rsidR="00FD106A" w:rsidRPr="003B6C3E">
        <w:rPr>
          <w:color w:val="000000" w:themeColor="text1"/>
          <w:sz w:val="20"/>
          <w:szCs w:val="20"/>
        </w:rPr>
        <w:t xml:space="preserve"> </w:t>
      </w:r>
      <w:r w:rsidR="00AF4E6D" w:rsidRPr="003B6C3E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3B6C3E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3B6C3E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(далее-закупка)</w:t>
      </w:r>
    </w:p>
    <w:p w:rsidR="00034A8A" w:rsidRPr="003B6C3E" w:rsidRDefault="00C7765C" w:rsidP="00354573">
      <w:pPr>
        <w:spacing w:after="0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 xml:space="preserve">на право заключения </w:t>
      </w:r>
      <w:r w:rsidR="00E958B8" w:rsidRPr="003B6C3E">
        <w:rPr>
          <w:color w:val="000000" w:themeColor="text1"/>
          <w:sz w:val="20"/>
          <w:szCs w:val="20"/>
        </w:rPr>
        <w:t xml:space="preserve">договора </w:t>
      </w:r>
      <w:r w:rsidR="00FE4C36" w:rsidRPr="003B6C3E">
        <w:rPr>
          <w:color w:val="000000" w:themeColor="text1"/>
          <w:sz w:val="20"/>
          <w:szCs w:val="20"/>
        </w:rPr>
        <w:t>на</w:t>
      </w:r>
      <w:r w:rsidR="00034A8A" w:rsidRPr="003B6C3E">
        <w:rPr>
          <w:color w:val="000000" w:themeColor="text1"/>
          <w:sz w:val="20"/>
          <w:szCs w:val="20"/>
        </w:rPr>
        <w:t xml:space="preserve"> выполнение </w:t>
      </w:r>
      <w:r w:rsidR="00951365">
        <w:rPr>
          <w:color w:val="000000" w:themeColor="text1"/>
          <w:sz w:val="20"/>
          <w:szCs w:val="20"/>
        </w:rPr>
        <w:t>строительно-монтажных</w:t>
      </w:r>
      <w:r w:rsidR="00951365" w:rsidRPr="00951365">
        <w:rPr>
          <w:color w:val="000000" w:themeColor="text1"/>
          <w:sz w:val="20"/>
          <w:szCs w:val="20"/>
        </w:rPr>
        <w:t xml:space="preserve"> и а</w:t>
      </w:r>
      <w:r w:rsidR="00951365">
        <w:rPr>
          <w:color w:val="000000" w:themeColor="text1"/>
          <w:sz w:val="20"/>
          <w:szCs w:val="20"/>
        </w:rPr>
        <w:t>варийно-восстановительные работ</w:t>
      </w:r>
      <w:r w:rsidR="00951365" w:rsidRPr="00951365">
        <w:rPr>
          <w:color w:val="000000" w:themeColor="text1"/>
          <w:sz w:val="20"/>
          <w:szCs w:val="20"/>
        </w:rPr>
        <w:t xml:space="preserve"> на сетях водоснабжения и водоотведения</w:t>
      </w:r>
      <w:r w:rsidR="00951365">
        <w:rPr>
          <w:shd w:val="clear" w:color="auto" w:fill="FFFFFF"/>
        </w:rPr>
        <w:t xml:space="preserve"> </w:t>
      </w:r>
      <w:r w:rsidR="00034A8A" w:rsidRPr="003B6C3E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 w:rsidRPr="003B6C3E">
        <w:rPr>
          <w:color w:val="000000" w:themeColor="text1"/>
          <w:sz w:val="20"/>
          <w:szCs w:val="20"/>
        </w:rPr>
        <w:t>2022</w:t>
      </w:r>
      <w:r w:rsidR="00034A8A" w:rsidRPr="003B6C3E">
        <w:rPr>
          <w:color w:val="000000" w:themeColor="text1"/>
          <w:sz w:val="20"/>
          <w:szCs w:val="20"/>
        </w:rPr>
        <w:t xml:space="preserve"> </w:t>
      </w:r>
      <w:r w:rsidR="00354573" w:rsidRPr="003B6C3E">
        <w:rPr>
          <w:color w:val="000000" w:themeColor="text1"/>
          <w:sz w:val="20"/>
          <w:szCs w:val="20"/>
        </w:rPr>
        <w:t>г.</w:t>
      </w:r>
    </w:p>
    <w:p w:rsidR="0051315F" w:rsidRPr="003B6C3E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3B6C3E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3B6C3E">
        <w:rPr>
          <w:color w:val="000000" w:themeColor="text1"/>
          <w:sz w:val="20"/>
          <w:szCs w:val="20"/>
        </w:rPr>
        <w:t>СКС-</w:t>
      </w:r>
      <w:r w:rsidR="00354573" w:rsidRPr="003B6C3E">
        <w:rPr>
          <w:color w:val="000000" w:themeColor="text1"/>
          <w:sz w:val="20"/>
          <w:szCs w:val="20"/>
        </w:rPr>
        <w:t>2</w:t>
      </w:r>
      <w:r w:rsidR="003B6C3E" w:rsidRPr="003B6C3E">
        <w:rPr>
          <w:color w:val="000000" w:themeColor="text1"/>
          <w:sz w:val="20"/>
          <w:szCs w:val="20"/>
        </w:rPr>
        <w:t>4</w:t>
      </w:r>
      <w:r w:rsidR="00951365">
        <w:rPr>
          <w:color w:val="000000" w:themeColor="text1"/>
          <w:sz w:val="20"/>
          <w:szCs w:val="20"/>
        </w:rPr>
        <w:t>25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Аблякимов Рустем Энверович, 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951365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51365">
              <w:rPr>
                <w:b/>
                <w:color w:val="000000" w:themeColor="text1"/>
                <w:sz w:val="20"/>
                <w:szCs w:val="20"/>
              </w:rPr>
              <w:t>строительно-монтажные и аварийно-восстановительные работы на сетях водоснабжения и водоотведения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</w:t>
            </w:r>
            <w:bookmarkStart w:id="0" w:name="_GoBack"/>
            <w:bookmarkEnd w:id="0"/>
            <w:r w:rsidRPr="00172607">
              <w:rPr>
                <w:b/>
                <w:color w:val="000000" w:themeColor="text1"/>
                <w:sz w:val="20"/>
                <w:szCs w:val="20"/>
              </w:rPr>
              <w:t>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51365" w:rsidRDefault="00951365" w:rsidP="0095136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E4EA7"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</w:t>
            </w:r>
          </w:p>
          <w:p w:rsidR="00951365" w:rsidRPr="00951365" w:rsidRDefault="00951365" w:rsidP="00951365">
            <w:pPr>
              <w:rPr>
                <w:b/>
                <w:sz w:val="20"/>
                <w:szCs w:val="20"/>
              </w:rPr>
            </w:pPr>
            <w:r w:rsidRPr="00951365">
              <w:rPr>
                <w:b/>
                <w:sz w:val="20"/>
                <w:szCs w:val="20"/>
              </w:rPr>
              <w:t>8 450 950,15</w:t>
            </w:r>
            <w:r w:rsidRPr="00AE4EA7">
              <w:rPr>
                <w:b/>
                <w:sz w:val="20"/>
                <w:szCs w:val="20"/>
              </w:rPr>
              <w:t xml:space="preserve">руб. без НДС. </w:t>
            </w:r>
          </w:p>
          <w:p w:rsidR="00951365" w:rsidRPr="00AE4EA7" w:rsidRDefault="00951365" w:rsidP="0095136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51365" w:rsidRDefault="00951365" w:rsidP="0095136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E4EA7">
              <w:rPr>
                <w:b/>
                <w:sz w:val="20"/>
                <w:szCs w:val="20"/>
              </w:rPr>
              <w:t>При этом ориентировочная сумма дог</w:t>
            </w:r>
            <w:r>
              <w:rPr>
                <w:b/>
                <w:sz w:val="20"/>
                <w:szCs w:val="20"/>
              </w:rPr>
              <w:t xml:space="preserve">овора составляет Лот № 1 НМЦ – </w:t>
            </w:r>
            <w:r w:rsidRPr="009230BD">
              <w:rPr>
                <w:b/>
                <w:sz w:val="20"/>
                <w:szCs w:val="20"/>
              </w:rPr>
              <w:t xml:space="preserve">4 125 </w:t>
            </w:r>
            <w:r>
              <w:rPr>
                <w:b/>
                <w:sz w:val="20"/>
                <w:szCs w:val="20"/>
              </w:rPr>
              <w:t>000,00 руб. без НДС.</w:t>
            </w:r>
          </w:p>
          <w:p w:rsidR="00951365" w:rsidRDefault="00951365" w:rsidP="00951365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</w:t>
            </w:r>
            <w:r w:rsidRPr="00172607">
              <w:rPr>
                <w:sz w:val="20"/>
              </w:rPr>
              <w:lastRenderedPageBreak/>
              <w:t>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п.п.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(далее-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1365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1365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52E84-5F10-4699-8791-4B4C1084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5464</Words>
  <Characters>31149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2022-04-25T06:05:00Z</dcterms:created>
  <dcterms:modified xsi:type="dcterms:W3CDTF">2022-04-25T06:05:00Z</dcterms:modified>
</cp:coreProperties>
</file>